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中国科学院青岛生物能源与过程研究所</w:t>
      </w:r>
    </w:p>
    <w:p>
      <w:pPr>
        <w:pStyle w:val="2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“清源聚能-奖教金”申报表</w:t>
      </w:r>
    </w:p>
    <w:tbl>
      <w:tblPr>
        <w:tblStyle w:val="5"/>
        <w:tblW w:w="85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386"/>
        <w:gridCol w:w="552"/>
        <w:gridCol w:w="417"/>
        <w:gridCol w:w="381"/>
        <w:gridCol w:w="420"/>
        <w:gridCol w:w="302"/>
        <w:gridCol w:w="39"/>
        <w:gridCol w:w="681"/>
        <w:gridCol w:w="120"/>
        <w:gridCol w:w="900"/>
        <w:gridCol w:w="142"/>
        <w:gridCol w:w="992"/>
        <w:gridCol w:w="786"/>
        <w:gridCol w:w="304"/>
        <w:gridCol w:w="29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政治面目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从事研究生教学工作年限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现从事专业</w:t>
            </w:r>
          </w:p>
        </w:tc>
        <w:tc>
          <w:tcPr>
            <w:tcW w:w="70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导师类别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主要社会兼职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学习和工作单位</w:t>
            </w: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39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五年来科研工作任务、成绩及质量、水平评价：</w:t>
            </w: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  <w:p>
            <w:pPr>
              <w:jc w:val="left"/>
              <w:rPr>
                <w:rFonts w:ascii="华文行楷" w:eastAsia="华文行楷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五年来教学、工作任务、成绩及质量、水平评价：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五年来发表的论文及专著：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 w:cs="宋体"/>
                <w:bCs/>
                <w:color w:val="000000"/>
                <w:szCs w:val="21"/>
              </w:rPr>
              <w:t>申请理由：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ind w:firstLine="5040" w:firstLineChars="2400"/>
              <w:jc w:val="left"/>
              <w:rPr>
                <w:szCs w:val="21"/>
              </w:rPr>
            </w:pPr>
          </w:p>
          <w:p>
            <w:pPr>
              <w:ind w:firstLine="6090" w:firstLineChars="29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</w:p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人事教育处初审意见：</w:t>
            </w: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/>
          <w:p>
            <w:pPr>
              <w:wordWrap w:val="0"/>
              <w:ind w:right="420"/>
              <w:jc w:val="right"/>
            </w:pPr>
            <w:r>
              <w:rPr>
                <w:rFonts w:hint="eastAsia"/>
                <w:lang w:eastAsia="zh-CN"/>
              </w:rPr>
              <w:t>盖章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　　　　　</w:t>
            </w:r>
          </w:p>
          <w:p>
            <w:pPr>
              <w:jc w:val="right"/>
              <w:rPr>
                <w:rFonts w:cs="宋体"/>
                <w:bCs/>
                <w:color w:val="000000"/>
                <w:szCs w:val="21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</w:trPr>
        <w:tc>
          <w:tcPr>
            <w:tcW w:w="85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奖学（教）金评审委员会意见：</w:t>
            </w: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  <w:bookmarkStart w:id="0" w:name="_GoBack"/>
            <w:bookmarkEnd w:id="0"/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>
            <w:pPr>
              <w:tabs>
                <w:tab w:val="left" w:pos="2715"/>
              </w:tabs>
            </w:pPr>
          </w:p>
          <w:p/>
          <w:p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签名：　　　　　</w:t>
            </w:r>
          </w:p>
          <w:p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rPr>
          <w:rFonts w:ascii="宋体" w:hAnsi="宋体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8B"/>
    <w:rsid w:val="00022DD5"/>
    <w:rsid w:val="00145D46"/>
    <w:rsid w:val="001D512D"/>
    <w:rsid w:val="0061000D"/>
    <w:rsid w:val="00686530"/>
    <w:rsid w:val="009169BF"/>
    <w:rsid w:val="009606CE"/>
    <w:rsid w:val="00A66380"/>
    <w:rsid w:val="00A714BE"/>
    <w:rsid w:val="00AC54BE"/>
    <w:rsid w:val="00AC6762"/>
    <w:rsid w:val="00C537CB"/>
    <w:rsid w:val="00CB4105"/>
    <w:rsid w:val="00D840AC"/>
    <w:rsid w:val="00D842E3"/>
    <w:rsid w:val="00E50B05"/>
    <w:rsid w:val="00FA748B"/>
    <w:rsid w:val="7426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rPr>
      <w:sz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292</Characters>
  <Lines>2</Lines>
  <Paragraphs>1</Paragraphs>
  <TotalTime>45</TotalTime>
  <ScaleCrop>false</ScaleCrop>
  <LinksUpToDate>false</LinksUpToDate>
  <CharactersWithSpaces>342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2016-12-21T07:15:00Z</dcterms:created>
  <dc:creator>苏繁星</dc:creator>
  <cp:lastModifiedBy>繁星</cp:lastModifiedBy>
  <dcterms:modified xsi:type="dcterms:W3CDTF">2020-12-17T12:25:46Z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